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9D078" w14:textId="77777777" w:rsidR="00D87070" w:rsidRPr="00DE378F" w:rsidRDefault="00D87070" w:rsidP="00D87070">
      <w:pPr>
        <w:rPr>
          <w:rFonts w:ascii="Garamond" w:hAnsi="Garamond" w:cs="Calibri Light"/>
          <w:b/>
        </w:rPr>
      </w:pPr>
      <w:r w:rsidRPr="00DE378F">
        <w:rPr>
          <w:rFonts w:ascii="Garamond" w:hAnsi="Garamond" w:cs="Calibri Light"/>
          <w:b/>
        </w:rPr>
        <w:t xml:space="preserve">Job Description: </w:t>
      </w:r>
    </w:p>
    <w:p w14:paraId="261F49DC" w14:textId="77777777" w:rsidR="00D87070" w:rsidRPr="00DE378F" w:rsidRDefault="00D87070" w:rsidP="00D87070">
      <w:pPr>
        <w:rPr>
          <w:rFonts w:ascii="Garamond" w:hAnsi="Garamond" w:cs="Calibri"/>
          <w:color w:val="000000"/>
        </w:rPr>
      </w:pPr>
      <w:bookmarkStart w:id="0" w:name="_GoBack"/>
      <w:r w:rsidRPr="00DE378F">
        <w:rPr>
          <w:rFonts w:ascii="Garamond" w:hAnsi="Garamond" w:cs="Calibri"/>
          <w:color w:val="000000"/>
        </w:rPr>
        <w:t>Gender &amp; Protection Specialist</w:t>
      </w:r>
      <w:bookmarkEnd w:id="0"/>
    </w:p>
    <w:p w14:paraId="19615497" w14:textId="77777777" w:rsidR="00D87070" w:rsidRPr="00DE378F" w:rsidRDefault="00D87070" w:rsidP="00D87070">
      <w:pPr>
        <w:rPr>
          <w:rFonts w:ascii="Garamond" w:hAnsi="Garamond" w:cs="Calibri Light"/>
        </w:rPr>
      </w:pPr>
    </w:p>
    <w:p w14:paraId="45F6EC43" w14:textId="77777777" w:rsidR="00D87070" w:rsidRPr="00DE378F" w:rsidRDefault="00D87070" w:rsidP="00D87070">
      <w:pPr>
        <w:rPr>
          <w:rFonts w:ascii="Garamond" w:hAnsi="Garamond" w:cs="Calibri Light"/>
          <w:b/>
        </w:rPr>
      </w:pPr>
      <w:r w:rsidRPr="00DE378F">
        <w:rPr>
          <w:rFonts w:ascii="Garamond" w:hAnsi="Garamond" w:cs="Calibri Light"/>
          <w:b/>
        </w:rPr>
        <w:t xml:space="preserve">Reports to: </w:t>
      </w:r>
    </w:p>
    <w:p w14:paraId="2CD2A427" w14:textId="77777777" w:rsidR="00D87070" w:rsidRPr="00DE378F" w:rsidRDefault="00AB0F76" w:rsidP="00D87070">
      <w:pPr>
        <w:rPr>
          <w:rFonts w:ascii="Garamond" w:hAnsi="Garamond" w:cs="Calibri Light"/>
          <w:b/>
        </w:rPr>
      </w:pPr>
      <w:r>
        <w:rPr>
          <w:rFonts w:ascii="Garamond" w:hAnsi="Garamond" w:cs="Calibri Light"/>
        </w:rPr>
        <w:t xml:space="preserve">Deputy Chief Executive </w:t>
      </w:r>
      <w:r w:rsidR="00D87070" w:rsidRPr="00DE378F">
        <w:rPr>
          <w:rFonts w:ascii="Garamond" w:hAnsi="Garamond" w:cs="Calibri Light"/>
        </w:rPr>
        <w:t xml:space="preserve"> </w:t>
      </w:r>
      <w:r w:rsidR="00D87070" w:rsidRPr="00DE378F">
        <w:rPr>
          <w:rFonts w:ascii="Garamond" w:hAnsi="Garamond" w:cs="Calibri Light"/>
          <w:b/>
        </w:rPr>
        <w:t xml:space="preserve"> </w:t>
      </w:r>
    </w:p>
    <w:p w14:paraId="27F02F88" w14:textId="77777777" w:rsidR="00D87070" w:rsidRPr="00DE378F" w:rsidRDefault="00D87070" w:rsidP="00D87070">
      <w:pPr>
        <w:jc w:val="both"/>
        <w:rPr>
          <w:rFonts w:ascii="Garamond" w:hAnsi="Garamond" w:cs="Calibri Light"/>
          <w:u w:val="single"/>
        </w:rPr>
      </w:pPr>
    </w:p>
    <w:p w14:paraId="445C3332" w14:textId="77777777" w:rsidR="00FC5BF3" w:rsidRPr="00DE378F" w:rsidRDefault="00D87070" w:rsidP="00786FAE">
      <w:pPr>
        <w:jc w:val="both"/>
      </w:pPr>
      <w:r w:rsidRPr="00DE378F">
        <w:rPr>
          <w:rFonts w:ascii="Garamond" w:hAnsi="Garamond"/>
          <w:b/>
        </w:rPr>
        <w:t>Key Responsibilities/Duties</w:t>
      </w:r>
      <w:r w:rsidRPr="00DE378F">
        <w:rPr>
          <w:rFonts w:ascii="Garamond" w:hAnsi="Garamond"/>
        </w:rPr>
        <w:t>:</w:t>
      </w:r>
    </w:p>
    <w:p w14:paraId="2024E73F" w14:textId="77777777" w:rsidR="00FC5BF3" w:rsidRPr="00DE378F" w:rsidRDefault="00FC5BF3" w:rsidP="004631E3">
      <w:pPr>
        <w:pStyle w:val="NormalWeb"/>
        <w:numPr>
          <w:ilvl w:val="0"/>
          <w:numId w:val="2"/>
        </w:numPr>
        <w:rPr>
          <w:rFonts w:ascii="Garamond" w:hAnsi="Garamond"/>
        </w:rPr>
      </w:pPr>
      <w:r w:rsidRPr="00DE378F">
        <w:rPr>
          <w:rFonts w:ascii="Garamond" w:hAnsi="Garamond"/>
        </w:rPr>
        <w:t>Review and Advise on mainstreaming gender equality and participation of the project</w:t>
      </w:r>
    </w:p>
    <w:p w14:paraId="42C82CCF" w14:textId="77777777" w:rsidR="00FC5BF3" w:rsidRPr="00DE378F" w:rsidRDefault="00AB0F76" w:rsidP="004631E3">
      <w:pPr>
        <w:pStyle w:val="NormalWeb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Ensure Safeguarding of clients through enforcing organizational policies </w:t>
      </w:r>
    </w:p>
    <w:p w14:paraId="146BE1A3" w14:textId="77777777" w:rsidR="00FC5BF3" w:rsidRPr="00DE378F" w:rsidRDefault="00FC5BF3" w:rsidP="004631E3">
      <w:pPr>
        <w:pStyle w:val="NormalWeb"/>
        <w:numPr>
          <w:ilvl w:val="0"/>
          <w:numId w:val="2"/>
        </w:numPr>
        <w:rPr>
          <w:rFonts w:ascii="Garamond" w:hAnsi="Garamond"/>
        </w:rPr>
      </w:pPr>
      <w:r w:rsidRPr="00DE378F">
        <w:rPr>
          <w:rFonts w:ascii="Garamond" w:hAnsi="Garamond"/>
        </w:rPr>
        <w:t>Quality technical inputs for the design, implementation and monitoring of protection at project areas</w:t>
      </w:r>
    </w:p>
    <w:p w14:paraId="09BBD4ED" w14:textId="77777777" w:rsidR="00FC5BF3" w:rsidRPr="00DE378F" w:rsidRDefault="00FC5BF3" w:rsidP="004631E3">
      <w:pPr>
        <w:pStyle w:val="NormalWeb"/>
        <w:numPr>
          <w:ilvl w:val="0"/>
          <w:numId w:val="2"/>
        </w:numPr>
        <w:rPr>
          <w:rFonts w:ascii="Garamond" w:hAnsi="Garamond"/>
        </w:rPr>
      </w:pPr>
      <w:r w:rsidRPr="00DE378F">
        <w:rPr>
          <w:rFonts w:ascii="Garamond" w:hAnsi="Garamond"/>
        </w:rPr>
        <w:t xml:space="preserve">Support the advocacy work at the district </w:t>
      </w:r>
      <w:r w:rsidR="00AB0F76">
        <w:rPr>
          <w:rFonts w:ascii="Garamond" w:hAnsi="Garamond"/>
        </w:rPr>
        <w:t xml:space="preserve">and provincial </w:t>
      </w:r>
      <w:r w:rsidRPr="00DE378F">
        <w:rPr>
          <w:rFonts w:ascii="Garamond" w:hAnsi="Garamond"/>
        </w:rPr>
        <w:t xml:space="preserve">level on </w:t>
      </w:r>
      <w:r w:rsidR="00AB0F76">
        <w:rPr>
          <w:rFonts w:ascii="Garamond" w:hAnsi="Garamond"/>
        </w:rPr>
        <w:t xml:space="preserve">safeguarding and Gender </w:t>
      </w:r>
      <w:r w:rsidRPr="00DE378F">
        <w:rPr>
          <w:rFonts w:ascii="Garamond" w:hAnsi="Garamond"/>
        </w:rPr>
        <w:t>issues</w:t>
      </w:r>
    </w:p>
    <w:p w14:paraId="05E4501C" w14:textId="77777777" w:rsidR="00FC5BF3" w:rsidRPr="00DE378F" w:rsidRDefault="00FC5BF3" w:rsidP="004631E3">
      <w:pPr>
        <w:pStyle w:val="NormalWeb"/>
        <w:numPr>
          <w:ilvl w:val="0"/>
          <w:numId w:val="2"/>
        </w:numPr>
        <w:rPr>
          <w:rFonts w:ascii="Garamond" w:hAnsi="Garamond"/>
        </w:rPr>
      </w:pPr>
      <w:r w:rsidRPr="00DE378F">
        <w:rPr>
          <w:rFonts w:ascii="Garamond" w:hAnsi="Garamond"/>
        </w:rPr>
        <w:t xml:space="preserve">Contribute in the research into the lives of children and their communities, and the policies and practices that impact upon them, with particular regard to Child Rights and </w:t>
      </w:r>
      <w:r w:rsidR="00AB0F76">
        <w:rPr>
          <w:rFonts w:ascii="Garamond" w:hAnsi="Garamond"/>
        </w:rPr>
        <w:t>safeguarding</w:t>
      </w:r>
    </w:p>
    <w:p w14:paraId="22E1E4A4" w14:textId="77777777" w:rsidR="00FC5BF3" w:rsidRPr="00DE378F" w:rsidRDefault="00AB0F76" w:rsidP="004631E3">
      <w:pPr>
        <w:pStyle w:val="NormalWeb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Need based</w:t>
      </w:r>
      <w:r w:rsidR="00FC5BF3" w:rsidRPr="00DE378F">
        <w:rPr>
          <w:rFonts w:ascii="Garamond" w:hAnsi="Garamond"/>
        </w:rPr>
        <w:t xml:space="preserve"> project area visits and to monitor gender and protection program implementation activities at filed level</w:t>
      </w:r>
    </w:p>
    <w:p w14:paraId="4F0D3055" w14:textId="77777777" w:rsidR="002D3620" w:rsidRPr="00DE378F" w:rsidRDefault="00FC5BF3" w:rsidP="004631E3">
      <w:pPr>
        <w:pStyle w:val="NormalWeb"/>
        <w:numPr>
          <w:ilvl w:val="0"/>
          <w:numId w:val="2"/>
        </w:numPr>
        <w:rPr>
          <w:rFonts w:ascii="Garamond" w:hAnsi="Garamond"/>
        </w:rPr>
      </w:pPr>
      <w:r w:rsidRPr="00DE378F">
        <w:rPr>
          <w:rFonts w:ascii="Garamond" w:hAnsi="Garamond"/>
        </w:rPr>
        <w:t>Support project assessments, evaluations and other reviews required in the program</w:t>
      </w:r>
    </w:p>
    <w:p w14:paraId="48041507" w14:textId="77777777" w:rsidR="002D3620" w:rsidRPr="00DE378F" w:rsidRDefault="002D3620" w:rsidP="004631E3">
      <w:pPr>
        <w:pStyle w:val="NormalWeb"/>
        <w:numPr>
          <w:ilvl w:val="0"/>
          <w:numId w:val="2"/>
        </w:numPr>
        <w:rPr>
          <w:rFonts w:ascii="Garamond" w:hAnsi="Garamond"/>
        </w:rPr>
      </w:pPr>
      <w:r w:rsidRPr="00DE378F">
        <w:rPr>
          <w:rFonts w:ascii="Garamond" w:hAnsi="Garamond"/>
        </w:rPr>
        <w:t>Supports gender, protection, psychosocial and community mobilization activities</w:t>
      </w:r>
    </w:p>
    <w:p w14:paraId="5FA799D0" w14:textId="77777777" w:rsidR="002D3620" w:rsidRPr="00DE378F" w:rsidRDefault="002D3620" w:rsidP="004631E3">
      <w:pPr>
        <w:pStyle w:val="NormalWeb"/>
        <w:numPr>
          <w:ilvl w:val="0"/>
          <w:numId w:val="2"/>
        </w:numPr>
        <w:rPr>
          <w:rFonts w:ascii="Garamond" w:hAnsi="Garamond"/>
        </w:rPr>
      </w:pPr>
      <w:r w:rsidRPr="00DE378F">
        <w:rPr>
          <w:rFonts w:ascii="Garamond" w:hAnsi="Garamond"/>
        </w:rPr>
        <w:t>Coordinates activities with donors, local government, and key community leaders.</w:t>
      </w:r>
    </w:p>
    <w:p w14:paraId="3BC4AC76" w14:textId="77777777" w:rsidR="00D87070" w:rsidRPr="00DE378F" w:rsidRDefault="00D87070" w:rsidP="00D87070">
      <w:pPr>
        <w:jc w:val="both"/>
        <w:rPr>
          <w:rFonts w:ascii="Garamond" w:hAnsi="Garamond"/>
        </w:rPr>
      </w:pPr>
      <w:r w:rsidRPr="00DE378F">
        <w:rPr>
          <w:rFonts w:ascii="Garamond" w:hAnsi="Garamond" w:cs="Calibri"/>
          <w:b/>
          <w:bCs/>
        </w:rPr>
        <w:t>Required Education/Experience</w:t>
      </w:r>
    </w:p>
    <w:p w14:paraId="0318F3ED" w14:textId="77777777" w:rsidR="002D3620" w:rsidRPr="00DE378F" w:rsidRDefault="002D3620" w:rsidP="004631E3">
      <w:pPr>
        <w:pStyle w:val="NormalWeb"/>
        <w:numPr>
          <w:ilvl w:val="0"/>
          <w:numId w:val="1"/>
        </w:numPr>
        <w:rPr>
          <w:rFonts w:ascii="Garamond" w:hAnsi="Garamond" w:cs="Calibri"/>
          <w:color w:val="000000"/>
        </w:rPr>
      </w:pPr>
      <w:r w:rsidRPr="00DE378F">
        <w:rPr>
          <w:rFonts w:ascii="Garamond" w:hAnsi="Garamond" w:cs="Calibri"/>
          <w:color w:val="000000"/>
        </w:rPr>
        <w:t>Masters/ Bachelor's Degree in social sciences</w:t>
      </w:r>
    </w:p>
    <w:p w14:paraId="6F528264" w14:textId="77777777" w:rsidR="002D3620" w:rsidRPr="00DE378F" w:rsidRDefault="002D3620" w:rsidP="004631E3">
      <w:pPr>
        <w:pStyle w:val="NormalWeb"/>
        <w:numPr>
          <w:ilvl w:val="0"/>
          <w:numId w:val="1"/>
        </w:numPr>
        <w:rPr>
          <w:rFonts w:ascii="Garamond" w:hAnsi="Garamond" w:cs="Calibri"/>
          <w:color w:val="000000"/>
        </w:rPr>
      </w:pPr>
      <w:r w:rsidRPr="00DE378F">
        <w:rPr>
          <w:rFonts w:ascii="Garamond" w:hAnsi="Garamond" w:cs="Calibri"/>
          <w:color w:val="000000"/>
        </w:rPr>
        <w:t>With minimum 3 years’ experience in domains of Gender and Protection</w:t>
      </w:r>
    </w:p>
    <w:p w14:paraId="4B61387B" w14:textId="77777777" w:rsidR="002D3620" w:rsidRPr="00DE378F" w:rsidRDefault="002D3620" w:rsidP="004631E3">
      <w:pPr>
        <w:pStyle w:val="NormalWeb"/>
        <w:numPr>
          <w:ilvl w:val="0"/>
          <w:numId w:val="1"/>
        </w:numPr>
        <w:rPr>
          <w:rFonts w:ascii="Garamond" w:hAnsi="Garamond" w:cs="Calibri"/>
          <w:color w:val="000000"/>
        </w:rPr>
      </w:pPr>
      <w:r w:rsidRPr="00DE378F">
        <w:rPr>
          <w:rFonts w:ascii="Garamond" w:hAnsi="Garamond"/>
        </w:rPr>
        <w:t>Excellent interpersonal, communication and presentation skills.</w:t>
      </w:r>
    </w:p>
    <w:p w14:paraId="6BC0A4B7" w14:textId="77777777" w:rsidR="002D3620" w:rsidRPr="00DE378F" w:rsidRDefault="002D3620" w:rsidP="004631E3">
      <w:pPr>
        <w:pStyle w:val="NormalWeb"/>
        <w:numPr>
          <w:ilvl w:val="0"/>
          <w:numId w:val="1"/>
        </w:numPr>
        <w:rPr>
          <w:rFonts w:ascii="Garamond" w:hAnsi="Garamond"/>
        </w:rPr>
      </w:pPr>
      <w:r w:rsidRPr="00DE378F">
        <w:rPr>
          <w:rFonts w:ascii="Garamond" w:hAnsi="Garamond"/>
        </w:rPr>
        <w:t>Previous  experience  of working with a multi-cultural team and  the  adaptability to varied team dynamics</w:t>
      </w:r>
    </w:p>
    <w:p w14:paraId="587BFF1C" w14:textId="77777777" w:rsidR="00AB0F76" w:rsidRPr="00AB0F76" w:rsidRDefault="00FC5BF3" w:rsidP="004631E3">
      <w:pPr>
        <w:pStyle w:val="NormalWeb"/>
        <w:numPr>
          <w:ilvl w:val="0"/>
          <w:numId w:val="1"/>
        </w:numPr>
      </w:pPr>
      <w:r w:rsidRPr="00DE378F">
        <w:rPr>
          <w:rFonts w:ascii="Garamond" w:hAnsi="Garamond"/>
        </w:rPr>
        <w:t>Ability to analyze information, evaluate options, and follow the strategic directions as guided.</w:t>
      </w:r>
    </w:p>
    <w:p w14:paraId="27F6AE1D" w14:textId="77777777" w:rsidR="00AB0F76" w:rsidRPr="00AB0F76" w:rsidRDefault="00AB0F76" w:rsidP="004631E3">
      <w:pPr>
        <w:pStyle w:val="NormalWeb"/>
        <w:numPr>
          <w:ilvl w:val="0"/>
          <w:numId w:val="1"/>
        </w:numPr>
      </w:pPr>
      <w:r>
        <w:rPr>
          <w:rFonts w:ascii="Garamond" w:hAnsi="Garamond"/>
        </w:rPr>
        <w:t xml:space="preserve">Critical thinking skills </w:t>
      </w:r>
    </w:p>
    <w:p w14:paraId="3D825950" w14:textId="77777777" w:rsidR="00AB0F76" w:rsidRDefault="00AB0F76" w:rsidP="00AB0F76">
      <w:pPr>
        <w:pStyle w:val="NormalWeb"/>
        <w:rPr>
          <w:rFonts w:ascii="Garamond" w:hAnsi="Garamond"/>
        </w:rPr>
      </w:pPr>
      <w:r>
        <w:rPr>
          <w:rFonts w:ascii="Garamond" w:hAnsi="Garamond"/>
        </w:rPr>
        <w:t>Tip for application:</w:t>
      </w:r>
    </w:p>
    <w:p w14:paraId="1CCD0DDB" w14:textId="77777777" w:rsidR="002540ED" w:rsidRDefault="00AB0F76" w:rsidP="004631E3">
      <w:pPr>
        <w:pStyle w:val="NormalWeb"/>
        <w:numPr>
          <w:ilvl w:val="0"/>
          <w:numId w:val="3"/>
        </w:numPr>
      </w:pPr>
      <w:r>
        <w:rPr>
          <w:rFonts w:ascii="Garamond" w:hAnsi="Garamond"/>
        </w:rPr>
        <w:t>Highlight relevant experience</w:t>
      </w:r>
    </w:p>
    <w:p w14:paraId="5D58B20F" w14:textId="77777777" w:rsidR="002540ED" w:rsidRDefault="00AB0F76" w:rsidP="004631E3">
      <w:pPr>
        <w:pStyle w:val="NormalWeb"/>
        <w:numPr>
          <w:ilvl w:val="0"/>
          <w:numId w:val="3"/>
        </w:numPr>
      </w:pPr>
      <w:r w:rsidRPr="002540ED">
        <w:rPr>
          <w:rFonts w:ascii="Garamond" w:hAnsi="Garamond"/>
        </w:rPr>
        <w:t>Highlight relevant skills specifically related to analysis, writing, English proficiency</w:t>
      </w:r>
    </w:p>
    <w:p w14:paraId="5B794CB8" w14:textId="2EB3D592" w:rsidR="00FC5BF3" w:rsidRPr="00DE378F" w:rsidRDefault="00AB0F76" w:rsidP="004631E3">
      <w:pPr>
        <w:pStyle w:val="NormalWeb"/>
        <w:numPr>
          <w:ilvl w:val="0"/>
          <w:numId w:val="3"/>
        </w:numPr>
      </w:pPr>
      <w:r w:rsidRPr="002540ED">
        <w:rPr>
          <w:rFonts w:ascii="Garamond" w:hAnsi="Garamond"/>
        </w:rPr>
        <w:t xml:space="preserve">Explain why you are interested in such work as mentioned in this JD.  </w:t>
      </w:r>
      <w:r w:rsidR="00FC5BF3" w:rsidRPr="00DE378F">
        <w:br/>
      </w:r>
    </w:p>
    <w:sectPr w:rsidR="00FC5BF3" w:rsidRPr="00DE378F" w:rsidSect="00D65D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7B653" w14:textId="77777777" w:rsidR="004631E3" w:rsidRDefault="004631E3" w:rsidP="00D87070">
      <w:r>
        <w:separator/>
      </w:r>
    </w:p>
  </w:endnote>
  <w:endnote w:type="continuationSeparator" w:id="0">
    <w:p w14:paraId="184334FC" w14:textId="77777777" w:rsidR="004631E3" w:rsidRDefault="004631E3" w:rsidP="00D8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40CA3" w14:textId="77777777" w:rsidR="004631E3" w:rsidRDefault="004631E3" w:rsidP="00D87070">
      <w:r>
        <w:separator/>
      </w:r>
    </w:p>
  </w:footnote>
  <w:footnote w:type="continuationSeparator" w:id="0">
    <w:p w14:paraId="5D9E77AF" w14:textId="77777777" w:rsidR="004631E3" w:rsidRDefault="004631E3" w:rsidP="00D87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803BF" w14:textId="77777777" w:rsidR="000B5DEE" w:rsidRPr="00D87070" w:rsidRDefault="000B5DEE" w:rsidP="00D87070">
    <w:pPr>
      <w:pStyle w:val="Header"/>
    </w:pPr>
    <w:r>
      <w:rPr>
        <w:rFonts w:ascii="Garamond" w:hAnsi="Garamond" w:cs="Calibri Light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560E26" wp14:editId="3969859F">
              <wp:simplePos x="0" y="0"/>
              <wp:positionH relativeFrom="column">
                <wp:posOffset>-43891</wp:posOffset>
              </wp:positionH>
              <wp:positionV relativeFrom="paragraph">
                <wp:posOffset>318211</wp:posOffset>
              </wp:positionV>
              <wp:extent cx="5208422" cy="0"/>
              <wp:effectExtent l="0" t="0" r="11430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8422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155D4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45pt;margin-top:25.05pt;width:410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OEHQIAADw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" strokeweight="1.5pt"/>
          </w:pict>
        </mc:Fallback>
      </mc:AlternateContent>
    </w:r>
    <w:r>
      <w:rPr>
        <w:rFonts w:ascii="Garamond" w:hAnsi="Garamond"/>
        <w:b/>
        <w:smallCaps/>
        <w:noProof/>
        <w:sz w:val="28"/>
      </w:rPr>
      <w:drawing>
        <wp:anchor distT="0" distB="0" distL="114300" distR="114300" simplePos="0" relativeHeight="251659264" behindDoc="1" locked="0" layoutInCell="1" allowOverlap="1" wp14:anchorId="2037F8FC" wp14:editId="1E579552">
          <wp:simplePos x="0" y="0"/>
          <wp:positionH relativeFrom="column">
            <wp:posOffset>5486400</wp:posOffset>
          </wp:positionH>
          <wp:positionV relativeFrom="paragraph">
            <wp:posOffset>-177165</wp:posOffset>
          </wp:positionV>
          <wp:extent cx="533400" cy="6762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71A4">
      <w:rPr>
        <w:rFonts w:ascii="Garamond" w:hAnsi="Garamond"/>
        <w:b/>
        <w:smallCaps/>
        <w:sz w:val="28"/>
      </w:rPr>
      <w:t>Tameer-e-Khalaq Foundation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7280"/>
    <w:multiLevelType w:val="hybridMultilevel"/>
    <w:tmpl w:val="D2FEDB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F45A84"/>
    <w:multiLevelType w:val="hybridMultilevel"/>
    <w:tmpl w:val="77EAAA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E72856"/>
    <w:multiLevelType w:val="hybridMultilevel"/>
    <w:tmpl w:val="5ADAEB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D6"/>
    <w:rsid w:val="00020203"/>
    <w:rsid w:val="00071B29"/>
    <w:rsid w:val="000B5DEE"/>
    <w:rsid w:val="000D7378"/>
    <w:rsid w:val="00174F3C"/>
    <w:rsid w:val="001A03EE"/>
    <w:rsid w:val="001B17E0"/>
    <w:rsid w:val="001B4511"/>
    <w:rsid w:val="001C1FD7"/>
    <w:rsid w:val="001E5384"/>
    <w:rsid w:val="001F037A"/>
    <w:rsid w:val="00203CE7"/>
    <w:rsid w:val="00233457"/>
    <w:rsid w:val="002540ED"/>
    <w:rsid w:val="002B061A"/>
    <w:rsid w:val="002D3620"/>
    <w:rsid w:val="004631E3"/>
    <w:rsid w:val="004C00BD"/>
    <w:rsid w:val="004C632B"/>
    <w:rsid w:val="004F371E"/>
    <w:rsid w:val="00596B24"/>
    <w:rsid w:val="005B1AD5"/>
    <w:rsid w:val="005F7C94"/>
    <w:rsid w:val="00640215"/>
    <w:rsid w:val="00640D16"/>
    <w:rsid w:val="00677022"/>
    <w:rsid w:val="006905B4"/>
    <w:rsid w:val="00696966"/>
    <w:rsid w:val="006C43D1"/>
    <w:rsid w:val="007249E9"/>
    <w:rsid w:val="00752ABF"/>
    <w:rsid w:val="00764F70"/>
    <w:rsid w:val="00780FD1"/>
    <w:rsid w:val="00786FAE"/>
    <w:rsid w:val="008514E4"/>
    <w:rsid w:val="00887DDD"/>
    <w:rsid w:val="008B7803"/>
    <w:rsid w:val="008E754E"/>
    <w:rsid w:val="008F3D5C"/>
    <w:rsid w:val="008F4784"/>
    <w:rsid w:val="009106BA"/>
    <w:rsid w:val="00953565"/>
    <w:rsid w:val="0097417E"/>
    <w:rsid w:val="00A577DF"/>
    <w:rsid w:val="00A77492"/>
    <w:rsid w:val="00AB0F76"/>
    <w:rsid w:val="00B17761"/>
    <w:rsid w:val="00B4156F"/>
    <w:rsid w:val="00BA0434"/>
    <w:rsid w:val="00BE76CB"/>
    <w:rsid w:val="00C33E3E"/>
    <w:rsid w:val="00C81C7D"/>
    <w:rsid w:val="00CE0E4A"/>
    <w:rsid w:val="00D65DD8"/>
    <w:rsid w:val="00D73B6A"/>
    <w:rsid w:val="00D75E33"/>
    <w:rsid w:val="00D87070"/>
    <w:rsid w:val="00DA7661"/>
    <w:rsid w:val="00DE378F"/>
    <w:rsid w:val="00DF6EAD"/>
    <w:rsid w:val="00E75761"/>
    <w:rsid w:val="00EF2ED6"/>
    <w:rsid w:val="00F12788"/>
    <w:rsid w:val="00FC5BF3"/>
    <w:rsid w:val="00FE2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00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E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F2E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E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E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ED6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EF2E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F2ED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F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40D1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E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sults-cell">
    <w:name w:val="results-cell"/>
    <w:basedOn w:val="DefaultParagraphFont"/>
    <w:rsid w:val="00FC5BF3"/>
  </w:style>
  <w:style w:type="table" w:styleId="TableGrid">
    <w:name w:val="Table Grid"/>
    <w:basedOn w:val="TableNormal"/>
    <w:uiPriority w:val="39"/>
    <w:rsid w:val="004C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32B"/>
    <w:pPr>
      <w:ind w:left="720"/>
      <w:contextualSpacing/>
    </w:pPr>
  </w:style>
  <w:style w:type="character" w:customStyle="1" w:styleId="icl-u-textcolor--success">
    <w:name w:val="icl-u-textcolor--success"/>
    <w:basedOn w:val="DefaultParagraphFont"/>
    <w:rsid w:val="00DF6EAD"/>
  </w:style>
  <w:style w:type="character" w:customStyle="1" w:styleId="icl-u-lg-inline">
    <w:name w:val="icl-u-lg-inline"/>
    <w:basedOn w:val="DefaultParagraphFont"/>
    <w:rsid w:val="00DF6EAD"/>
  </w:style>
  <w:style w:type="character" w:customStyle="1" w:styleId="icl-jobresult-companyname">
    <w:name w:val="icl-jobresult-companyname"/>
    <w:basedOn w:val="DefaultParagraphFont"/>
    <w:rsid w:val="00DF6EAD"/>
  </w:style>
  <w:style w:type="character" w:customStyle="1" w:styleId="icl-jobresult-joblocation">
    <w:name w:val="icl-jobresult-joblocation"/>
    <w:basedOn w:val="DefaultParagraphFont"/>
    <w:rsid w:val="00DF6EAD"/>
  </w:style>
  <w:style w:type="character" w:customStyle="1" w:styleId="icl-jobresult-resultsource">
    <w:name w:val="icl-jobresult-resultsource"/>
    <w:basedOn w:val="DefaultParagraphFont"/>
    <w:rsid w:val="00DF6EAD"/>
  </w:style>
  <w:style w:type="character" w:customStyle="1" w:styleId="icl-jobresult-resultdivider">
    <w:name w:val="icl-jobresult-resultdivider"/>
    <w:basedOn w:val="DefaultParagraphFont"/>
    <w:rsid w:val="00DF6EAD"/>
  </w:style>
  <w:style w:type="character" w:customStyle="1" w:styleId="icl-jobresult-resultage">
    <w:name w:val="icl-jobresult-resultage"/>
    <w:basedOn w:val="DefaultParagraphFont"/>
    <w:rsid w:val="00DF6EAD"/>
  </w:style>
  <w:style w:type="character" w:customStyle="1" w:styleId="icl-navigationlist-primarytext">
    <w:name w:val="icl-navigationlist-primarytext"/>
    <w:basedOn w:val="DefaultParagraphFont"/>
    <w:rsid w:val="00DF6EAD"/>
  </w:style>
  <w:style w:type="character" w:customStyle="1" w:styleId="icl-navigationlist-secondarytext">
    <w:name w:val="icl-navigationlist-secondarytext"/>
    <w:basedOn w:val="DefaultParagraphFont"/>
    <w:rsid w:val="00DF6EAD"/>
  </w:style>
  <w:style w:type="paragraph" w:styleId="BalloonText">
    <w:name w:val="Balloon Text"/>
    <w:basedOn w:val="Normal"/>
    <w:link w:val="BalloonTextChar"/>
    <w:uiPriority w:val="99"/>
    <w:semiHidden/>
    <w:unhideWhenUsed/>
    <w:rsid w:val="00DF6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AD"/>
    <w:rPr>
      <w:rFonts w:ascii="Tahoma" w:hAnsi="Tahoma" w:cs="Tahoma"/>
      <w:sz w:val="16"/>
      <w:szCs w:val="16"/>
    </w:rPr>
  </w:style>
  <w:style w:type="paragraph" w:customStyle="1" w:styleId="t13">
    <w:name w:val="t13"/>
    <w:basedOn w:val="Normal"/>
    <w:rsid w:val="00CE0E4A"/>
    <w:pPr>
      <w:spacing w:after="136"/>
    </w:pPr>
    <w:rPr>
      <w:sz w:val="18"/>
      <w:szCs w:val="18"/>
    </w:rPr>
  </w:style>
  <w:style w:type="paragraph" w:customStyle="1" w:styleId="t14">
    <w:name w:val="t14"/>
    <w:basedOn w:val="Normal"/>
    <w:rsid w:val="00CE0E4A"/>
    <w:pPr>
      <w:spacing w:after="136"/>
    </w:pPr>
    <w:rPr>
      <w:sz w:val="19"/>
      <w:szCs w:val="19"/>
    </w:rPr>
  </w:style>
  <w:style w:type="paragraph" w:customStyle="1" w:styleId="t14b">
    <w:name w:val="t14b"/>
    <w:basedOn w:val="Normal"/>
    <w:rsid w:val="00CE0E4A"/>
    <w:pPr>
      <w:spacing w:after="136"/>
    </w:pPr>
    <w:rPr>
      <w:b/>
      <w:bCs/>
      <w:sz w:val="19"/>
      <w:szCs w:val="19"/>
    </w:rPr>
  </w:style>
  <w:style w:type="character" w:styleId="Emphasis">
    <w:name w:val="Emphasis"/>
    <w:basedOn w:val="DefaultParagraphFont"/>
    <w:uiPriority w:val="20"/>
    <w:qFormat/>
    <w:rsid w:val="00CE0E4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87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0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0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E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F2E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E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E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ED6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EF2E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F2ED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F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40D1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E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sults-cell">
    <w:name w:val="results-cell"/>
    <w:basedOn w:val="DefaultParagraphFont"/>
    <w:rsid w:val="00FC5BF3"/>
  </w:style>
  <w:style w:type="table" w:styleId="TableGrid">
    <w:name w:val="Table Grid"/>
    <w:basedOn w:val="TableNormal"/>
    <w:uiPriority w:val="39"/>
    <w:rsid w:val="004C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32B"/>
    <w:pPr>
      <w:ind w:left="720"/>
      <w:contextualSpacing/>
    </w:pPr>
  </w:style>
  <w:style w:type="character" w:customStyle="1" w:styleId="icl-u-textcolor--success">
    <w:name w:val="icl-u-textcolor--success"/>
    <w:basedOn w:val="DefaultParagraphFont"/>
    <w:rsid w:val="00DF6EAD"/>
  </w:style>
  <w:style w:type="character" w:customStyle="1" w:styleId="icl-u-lg-inline">
    <w:name w:val="icl-u-lg-inline"/>
    <w:basedOn w:val="DefaultParagraphFont"/>
    <w:rsid w:val="00DF6EAD"/>
  </w:style>
  <w:style w:type="character" w:customStyle="1" w:styleId="icl-jobresult-companyname">
    <w:name w:val="icl-jobresult-companyname"/>
    <w:basedOn w:val="DefaultParagraphFont"/>
    <w:rsid w:val="00DF6EAD"/>
  </w:style>
  <w:style w:type="character" w:customStyle="1" w:styleId="icl-jobresult-joblocation">
    <w:name w:val="icl-jobresult-joblocation"/>
    <w:basedOn w:val="DefaultParagraphFont"/>
    <w:rsid w:val="00DF6EAD"/>
  </w:style>
  <w:style w:type="character" w:customStyle="1" w:styleId="icl-jobresult-resultsource">
    <w:name w:val="icl-jobresult-resultsource"/>
    <w:basedOn w:val="DefaultParagraphFont"/>
    <w:rsid w:val="00DF6EAD"/>
  </w:style>
  <w:style w:type="character" w:customStyle="1" w:styleId="icl-jobresult-resultdivider">
    <w:name w:val="icl-jobresult-resultdivider"/>
    <w:basedOn w:val="DefaultParagraphFont"/>
    <w:rsid w:val="00DF6EAD"/>
  </w:style>
  <w:style w:type="character" w:customStyle="1" w:styleId="icl-jobresult-resultage">
    <w:name w:val="icl-jobresult-resultage"/>
    <w:basedOn w:val="DefaultParagraphFont"/>
    <w:rsid w:val="00DF6EAD"/>
  </w:style>
  <w:style w:type="character" w:customStyle="1" w:styleId="icl-navigationlist-primarytext">
    <w:name w:val="icl-navigationlist-primarytext"/>
    <w:basedOn w:val="DefaultParagraphFont"/>
    <w:rsid w:val="00DF6EAD"/>
  </w:style>
  <w:style w:type="character" w:customStyle="1" w:styleId="icl-navigationlist-secondarytext">
    <w:name w:val="icl-navigationlist-secondarytext"/>
    <w:basedOn w:val="DefaultParagraphFont"/>
    <w:rsid w:val="00DF6EAD"/>
  </w:style>
  <w:style w:type="paragraph" w:styleId="BalloonText">
    <w:name w:val="Balloon Text"/>
    <w:basedOn w:val="Normal"/>
    <w:link w:val="BalloonTextChar"/>
    <w:uiPriority w:val="99"/>
    <w:semiHidden/>
    <w:unhideWhenUsed/>
    <w:rsid w:val="00DF6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AD"/>
    <w:rPr>
      <w:rFonts w:ascii="Tahoma" w:hAnsi="Tahoma" w:cs="Tahoma"/>
      <w:sz w:val="16"/>
      <w:szCs w:val="16"/>
    </w:rPr>
  </w:style>
  <w:style w:type="paragraph" w:customStyle="1" w:styleId="t13">
    <w:name w:val="t13"/>
    <w:basedOn w:val="Normal"/>
    <w:rsid w:val="00CE0E4A"/>
    <w:pPr>
      <w:spacing w:after="136"/>
    </w:pPr>
    <w:rPr>
      <w:sz w:val="18"/>
      <w:szCs w:val="18"/>
    </w:rPr>
  </w:style>
  <w:style w:type="paragraph" w:customStyle="1" w:styleId="t14">
    <w:name w:val="t14"/>
    <w:basedOn w:val="Normal"/>
    <w:rsid w:val="00CE0E4A"/>
    <w:pPr>
      <w:spacing w:after="136"/>
    </w:pPr>
    <w:rPr>
      <w:sz w:val="19"/>
      <w:szCs w:val="19"/>
    </w:rPr>
  </w:style>
  <w:style w:type="paragraph" w:customStyle="1" w:styleId="t14b">
    <w:name w:val="t14b"/>
    <w:basedOn w:val="Normal"/>
    <w:rsid w:val="00CE0E4A"/>
    <w:pPr>
      <w:spacing w:after="136"/>
    </w:pPr>
    <w:rPr>
      <w:b/>
      <w:bCs/>
      <w:sz w:val="19"/>
      <w:szCs w:val="19"/>
    </w:rPr>
  </w:style>
  <w:style w:type="character" w:styleId="Emphasis">
    <w:name w:val="Emphasis"/>
    <w:basedOn w:val="DefaultParagraphFont"/>
    <w:uiPriority w:val="20"/>
    <w:qFormat/>
    <w:rsid w:val="00CE0E4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87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0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0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1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5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5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1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4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3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09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1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7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32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0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58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8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9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87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4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9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8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4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6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1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36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0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1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0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67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67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8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78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6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2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9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36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7744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76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113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146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368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1125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62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300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235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441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227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564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103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0717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4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8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77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3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68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5552">
          <w:marLeft w:val="5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89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12" w:space="0" w:color="008000"/>
                            <w:left w:val="single" w:sz="12" w:space="5" w:color="008000"/>
                            <w:bottom w:val="single" w:sz="12" w:space="3" w:color="008000"/>
                            <w:right w:val="single" w:sz="12" w:space="5" w:color="008000"/>
                          </w:divBdr>
                          <w:divsChild>
                            <w:div w:id="43444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1119">
          <w:marLeft w:val="5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8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G.Tech Computers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2019-03-11T09:05:00Z</dcterms:created>
  <dcterms:modified xsi:type="dcterms:W3CDTF">2019-03-11T09:06:00Z</dcterms:modified>
</cp:coreProperties>
</file>